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8" w:rsidRDefault="00062C58">
      <w:r>
        <w:t xml:space="preserve">TALLER DE RECUPERACION </w:t>
      </w:r>
      <w:r>
        <w:tab/>
      </w:r>
      <w:r>
        <w:tab/>
      </w:r>
      <w:r>
        <w:tab/>
        <w:t>ASIGNATURA:     FISICA</w:t>
      </w:r>
    </w:p>
    <w:p w:rsidR="00062C58" w:rsidRDefault="00062C58">
      <w:r>
        <w:t>GRADO NOVENO</w:t>
      </w:r>
      <w:r>
        <w:tab/>
      </w:r>
      <w:r>
        <w:tab/>
      </w:r>
      <w:r>
        <w:tab/>
      </w:r>
      <w:r>
        <w:tab/>
        <w:t>DOCENTE:  JESÚS ALBERTO RIVERA</w:t>
      </w:r>
    </w:p>
    <w:p w:rsidR="00062C58" w:rsidRDefault="00062C58"/>
    <w:p w:rsidR="00062C58" w:rsidRDefault="00062C58">
      <w:r>
        <w:t>Dados los siguientes vectores:</w:t>
      </w:r>
    </w:p>
    <w:p w:rsidR="00062C58" w:rsidRDefault="00062C58">
      <w:r>
        <w:rPr>
          <w:noProof/>
          <w:lang w:val="es-CO" w:eastAsia="es-CO"/>
        </w:rPr>
        <w:drawing>
          <wp:inline distT="0" distB="0" distL="0" distR="0">
            <wp:extent cx="5122545" cy="3525520"/>
            <wp:effectExtent l="19050" t="0" r="190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Efectuar:</w:t>
      </w:r>
    </w:p>
    <w:p w:rsidR="00B277FC" w:rsidRDefault="00B277FC" w:rsidP="00062C58">
      <w:pPr>
        <w:pStyle w:val="Prrafodelista"/>
        <w:numPr>
          <w:ilvl w:val="0"/>
          <w:numId w:val="1"/>
        </w:numPr>
        <w:sectPr w:rsidR="00B277FC" w:rsidSect="00062C58">
          <w:headerReference w:type="default" r:id="rId8"/>
          <w:pgSz w:w="12240" w:h="15840"/>
          <w:pgMar w:top="1417" w:right="1701" w:bottom="1417" w:left="1701" w:header="284" w:footer="708" w:gutter="0"/>
          <w:cols w:space="708"/>
          <w:docGrid w:linePitch="360"/>
        </w:sectPr>
      </w:pPr>
    </w:p>
    <w:p w:rsidR="00062C58" w:rsidRDefault="00062C58" w:rsidP="00062C58">
      <w:pPr>
        <w:pStyle w:val="Prrafodelista"/>
        <w:numPr>
          <w:ilvl w:val="0"/>
          <w:numId w:val="1"/>
        </w:numPr>
      </w:pPr>
      <w:r>
        <w:lastRenderedPageBreak/>
        <w:t xml:space="preserve"> De dos parejas de vectores </w:t>
      </w:r>
      <w:r w:rsidR="00B277FC">
        <w:t>inversos (opuestos)</w:t>
      </w:r>
    </w:p>
    <w:p w:rsidR="00B277FC" w:rsidRDefault="00B277FC" w:rsidP="00062C58">
      <w:pPr>
        <w:pStyle w:val="Prrafodelista"/>
        <w:numPr>
          <w:ilvl w:val="0"/>
          <w:numId w:val="1"/>
        </w:numPr>
      </w:pPr>
      <w:r>
        <w:t>Dos parejas de vectores con igual dirección e igual sentido</w:t>
      </w:r>
    </w:p>
    <w:p w:rsidR="00B277FC" w:rsidRDefault="00B277FC" w:rsidP="00B277FC">
      <w:pPr>
        <w:pStyle w:val="Prrafodelista"/>
        <w:numPr>
          <w:ilvl w:val="0"/>
          <w:numId w:val="1"/>
        </w:numPr>
      </w:pPr>
      <w:r>
        <w:t>Dos parejas de vectores con igual dirección y diferente sentido</w:t>
      </w:r>
    </w:p>
    <w:p w:rsidR="00B277FC" w:rsidRDefault="00B277FC" w:rsidP="00B277FC">
      <w:pPr>
        <w:pStyle w:val="Prrafodelista"/>
        <w:numPr>
          <w:ilvl w:val="0"/>
          <w:numId w:val="1"/>
        </w:numPr>
      </w:pPr>
      <w:r>
        <w:t>Dos parejas de vectores con diferente dirección e igual modulo</w:t>
      </w:r>
    </w:p>
    <w:p w:rsidR="00B277FC" w:rsidRDefault="00B277FC" w:rsidP="00B277FC">
      <w:pPr>
        <w:pStyle w:val="Prrafodelista"/>
        <w:numPr>
          <w:ilvl w:val="0"/>
          <w:numId w:val="1"/>
        </w:numPr>
      </w:pPr>
      <w:r>
        <w:t>Dos parejas de vectores con diferente dirección y diferente modulo</w:t>
      </w:r>
    </w:p>
    <w:p w:rsidR="00B277FC" w:rsidRDefault="00B277FC" w:rsidP="00062C58">
      <w:pPr>
        <w:pStyle w:val="Prrafodelista"/>
        <w:numPr>
          <w:ilvl w:val="0"/>
          <w:numId w:val="1"/>
        </w:numPr>
      </w:pPr>
      <w:r>
        <w:t>Resuelva:</w:t>
      </w:r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</w:p>
    <w:p w:rsidR="00B277FC" w:rsidRPr="00B277FC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</w:p>
    <w:p w:rsidR="00B277FC" w:rsidRPr="00B277FC" w:rsidRDefault="009D443D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B277FC" w:rsidRPr="00B277FC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</w:p>
    <w:p w:rsidR="00B277FC" w:rsidRPr="00B277FC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B277FC" w:rsidRPr="00B277FC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B277FC" w:rsidRPr="00F42FDA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</w:p>
    <w:p w:rsidR="00F42FDA" w:rsidRPr="00F42FDA" w:rsidRDefault="00F42FDA" w:rsidP="00B277FC">
      <w:pPr>
        <w:pStyle w:val="Prrafodelista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</w:p>
    <w:p w:rsidR="00B277FC" w:rsidRPr="00F42FDA" w:rsidRDefault="00F42FDA" w:rsidP="00F42FDA">
      <w:pPr>
        <w:pStyle w:val="Prrafodelista"/>
        <w:numPr>
          <w:ilvl w:val="0"/>
          <w:numId w:val="2"/>
        </w:numPr>
        <w:rPr>
          <w:rFonts w:eastAsiaTheme="minorEastAsia"/>
        </w:rPr>
        <w:sectPr w:rsidR="00B277FC" w:rsidRPr="00F42FDA" w:rsidSect="00B277FC">
          <w:type w:val="continuous"/>
          <w:pgSz w:w="12240" w:h="15840"/>
          <w:pgMar w:top="1417" w:right="1701" w:bottom="1417" w:left="1701" w:header="284" w:footer="708" w:gutter="0"/>
          <w:cols w:num="2" w:space="332"/>
          <w:docGrid w:linePitch="360"/>
        </w:sect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B277FC" w:rsidRDefault="00B277FC"/>
    <w:sectPr w:rsidR="00B277FC" w:rsidSect="00F42FDA">
      <w:type w:val="continuous"/>
      <w:pgSz w:w="12240" w:h="15840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CE" w:rsidRDefault="006245CE" w:rsidP="00062C58">
      <w:pPr>
        <w:spacing w:after="0" w:line="240" w:lineRule="auto"/>
      </w:pPr>
      <w:r>
        <w:separator/>
      </w:r>
    </w:p>
  </w:endnote>
  <w:endnote w:type="continuationSeparator" w:id="1">
    <w:p w:rsidR="006245CE" w:rsidRDefault="006245CE" w:rsidP="0006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CE" w:rsidRDefault="006245CE" w:rsidP="00062C58">
      <w:pPr>
        <w:spacing w:after="0" w:line="240" w:lineRule="auto"/>
      </w:pPr>
      <w:r>
        <w:separator/>
      </w:r>
    </w:p>
  </w:footnote>
  <w:footnote w:type="continuationSeparator" w:id="1">
    <w:p w:rsidR="006245CE" w:rsidRDefault="006245CE" w:rsidP="0006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58" w:rsidRDefault="00062C58" w:rsidP="00062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50800</wp:posOffset>
          </wp:positionV>
          <wp:extent cx="675005" cy="704850"/>
          <wp:effectExtent l="19050" t="0" r="0" b="0"/>
          <wp:wrapSquare wrapText="bothSides"/>
          <wp:docPr id="3" name="Picture 1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2C58" w:rsidRDefault="00062C58" w:rsidP="00062C58">
    <w:pPr>
      <w:pStyle w:val="Encabezado"/>
      <w:jc w:val="center"/>
    </w:pPr>
    <w:r w:rsidRPr="009C1B9B">
      <w:rPr>
        <w:rFonts w:eastAsia="Times New Roman" w:cs="Calibri"/>
        <w:b/>
        <w:bCs/>
        <w:color w:val="000000"/>
        <w:sz w:val="32"/>
        <w:szCs w:val="32"/>
        <w:lang w:val="es-CO" w:eastAsia="es-CO"/>
      </w:rPr>
      <w:t>COLEGIO SAN FRANCISCO DE ASÍS</w:t>
    </w:r>
  </w:p>
  <w:p w:rsidR="00062C58" w:rsidRDefault="00062C58" w:rsidP="00062C58">
    <w:pPr>
      <w:pStyle w:val="Encabezado"/>
      <w:jc w:val="center"/>
    </w:pPr>
    <w:r w:rsidRPr="009C1B9B">
      <w:rPr>
        <w:rFonts w:eastAsia="Times New Roman" w:cs="Calibri"/>
        <w:b/>
        <w:bCs/>
        <w:color w:val="000000"/>
        <w:sz w:val="24"/>
        <w:szCs w:val="24"/>
        <w:lang w:val="es-CO" w:eastAsia="es-CO"/>
      </w:rPr>
      <w:t>Orden de Hermanos Menores Capuchinos</w:t>
    </w:r>
  </w:p>
  <w:p w:rsidR="00062C58" w:rsidRDefault="00062C58" w:rsidP="00062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27B"/>
    <w:multiLevelType w:val="hybridMultilevel"/>
    <w:tmpl w:val="F32A4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143"/>
    <w:multiLevelType w:val="hybridMultilevel"/>
    <w:tmpl w:val="882A3AE0"/>
    <w:lvl w:ilvl="0" w:tplc="86FCF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2055"/>
    <w:rsid w:val="000145BD"/>
    <w:rsid w:val="00062C58"/>
    <w:rsid w:val="0009678F"/>
    <w:rsid w:val="00221333"/>
    <w:rsid w:val="00530585"/>
    <w:rsid w:val="006245CE"/>
    <w:rsid w:val="007C7E07"/>
    <w:rsid w:val="009D443D"/>
    <w:rsid w:val="009F7388"/>
    <w:rsid w:val="00B277FC"/>
    <w:rsid w:val="00CF2055"/>
    <w:rsid w:val="00F4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33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3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C5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2C58"/>
    <w:rPr>
      <w:lang w:val="es-ES"/>
    </w:rPr>
  </w:style>
  <w:style w:type="paragraph" w:styleId="Prrafodelista">
    <w:name w:val="List Paragraph"/>
    <w:basedOn w:val="Normal"/>
    <w:uiPriority w:val="34"/>
    <w:qFormat/>
    <w:rsid w:val="0006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2013-03-26T17:55:00Z</dcterms:created>
  <dcterms:modified xsi:type="dcterms:W3CDTF">2013-03-26T18:53:00Z</dcterms:modified>
</cp:coreProperties>
</file>