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87C" w:rsidRDefault="000A587C">
      <w:pPr>
        <w:rPr>
          <w:sz w:val="24"/>
          <w:szCs w:val="24"/>
        </w:rPr>
      </w:pPr>
    </w:p>
    <w:p w:rsidR="00AB4A85" w:rsidRDefault="00AB4A85" w:rsidP="00AB4A85">
      <w:pPr>
        <w:jc w:val="center"/>
        <w:rPr>
          <w:rFonts w:ascii="Georgia" w:hAnsi="Georgia"/>
          <w:b/>
          <w:sz w:val="24"/>
          <w:szCs w:val="24"/>
        </w:rPr>
      </w:pPr>
      <w:r>
        <w:rPr>
          <w:rFonts w:ascii="Georgia" w:hAnsi="Georgia"/>
          <w:b/>
          <w:sz w:val="24"/>
          <w:szCs w:val="24"/>
        </w:rPr>
        <w:t>PROYECTO DE FOMENTO DE LA INVESTIGACIÓN</w:t>
      </w:r>
    </w:p>
    <w:p w:rsidR="00C957CB" w:rsidRDefault="00C957CB" w:rsidP="00AB4A85">
      <w:pPr>
        <w:jc w:val="center"/>
        <w:rPr>
          <w:rFonts w:ascii="Georgia" w:hAnsi="Georgia"/>
          <w:b/>
          <w:sz w:val="24"/>
          <w:szCs w:val="24"/>
        </w:rPr>
      </w:pPr>
    </w:p>
    <w:p w:rsidR="00AB4A85" w:rsidRDefault="00AB4A85" w:rsidP="00AB4A85">
      <w:pPr>
        <w:jc w:val="center"/>
        <w:rPr>
          <w:rFonts w:ascii="Georgia" w:hAnsi="Georgia"/>
          <w:b/>
          <w:sz w:val="24"/>
          <w:szCs w:val="24"/>
        </w:rPr>
      </w:pPr>
      <w:r>
        <w:rPr>
          <w:rFonts w:ascii="Georgia" w:hAnsi="Georgia"/>
          <w:b/>
          <w:sz w:val="24"/>
          <w:szCs w:val="24"/>
        </w:rPr>
        <w:t>SUGERENCIAS METODOLÓGICAS EN TORNO A LO QUE SE HA DENOMINADO “LECTURA CRÍTICA”</w:t>
      </w:r>
    </w:p>
    <w:p w:rsidR="00C957CB" w:rsidRDefault="00C957CB" w:rsidP="00AB4A85">
      <w:pPr>
        <w:rPr>
          <w:rFonts w:ascii="Georgia" w:hAnsi="Georgia"/>
          <w:b/>
          <w:sz w:val="24"/>
          <w:szCs w:val="24"/>
        </w:rPr>
      </w:pPr>
    </w:p>
    <w:p w:rsidR="00AB4A85" w:rsidRPr="00E870D1" w:rsidRDefault="00AB4A85" w:rsidP="00AB4A85">
      <w:pPr>
        <w:rPr>
          <w:rFonts w:ascii="Georgia" w:hAnsi="Georgia"/>
          <w:b/>
          <w:sz w:val="24"/>
          <w:szCs w:val="24"/>
        </w:rPr>
      </w:pPr>
      <w:r w:rsidRPr="00E870D1">
        <w:rPr>
          <w:rFonts w:ascii="Georgia" w:hAnsi="Georgia"/>
          <w:b/>
          <w:sz w:val="24"/>
          <w:szCs w:val="24"/>
        </w:rPr>
        <w:t xml:space="preserve">EJE PROBLEMICO </w:t>
      </w:r>
    </w:p>
    <w:p w:rsidR="00AB4A85" w:rsidRPr="00E870D1" w:rsidRDefault="00AB4A85" w:rsidP="00AB4A85">
      <w:pPr>
        <w:jc w:val="both"/>
        <w:rPr>
          <w:rFonts w:ascii="Georgia" w:hAnsi="Georgia"/>
          <w:sz w:val="24"/>
          <w:szCs w:val="24"/>
        </w:rPr>
      </w:pPr>
      <w:r w:rsidRPr="00E870D1">
        <w:rPr>
          <w:rFonts w:ascii="Georgia" w:hAnsi="Georgia"/>
          <w:sz w:val="24"/>
          <w:szCs w:val="24"/>
        </w:rPr>
        <w:t>Los estudiantes tienen un pobre manejo de fuentes de consulta de diversa índole, ejemplificado esto a través de la carencia de bibliografía adecuada</w:t>
      </w:r>
      <w:r>
        <w:rPr>
          <w:rFonts w:ascii="Georgia" w:hAnsi="Georgia"/>
          <w:sz w:val="24"/>
          <w:szCs w:val="24"/>
        </w:rPr>
        <w:t xml:space="preserve"> en la </w:t>
      </w:r>
      <w:r w:rsidRPr="00C957CB">
        <w:rPr>
          <w:rFonts w:ascii="Georgia" w:hAnsi="Georgia"/>
          <w:sz w:val="24"/>
          <w:szCs w:val="24"/>
          <w:u w:val="single"/>
        </w:rPr>
        <w:t>elaboración de tareas, proyectos y trabajos escritos</w:t>
      </w:r>
      <w:r w:rsidRPr="00E870D1">
        <w:rPr>
          <w:rFonts w:ascii="Georgia" w:hAnsi="Georgia"/>
          <w:sz w:val="24"/>
          <w:szCs w:val="24"/>
        </w:rPr>
        <w:t>, la ausencia de un criterio de priorización y clasificación de fuentes, así como de cierta capacidad para seleccionar información relevante. Del mismo modo, a través de un diagnósti</w:t>
      </w:r>
      <w:r>
        <w:rPr>
          <w:rFonts w:ascii="Georgia" w:hAnsi="Georgia"/>
          <w:sz w:val="24"/>
          <w:szCs w:val="24"/>
        </w:rPr>
        <w:t>co preliminar cuyos insumos fueron los resultados en las pruebas SABER 2009</w:t>
      </w:r>
      <w:r w:rsidRPr="00E870D1">
        <w:rPr>
          <w:rFonts w:ascii="Georgia" w:hAnsi="Georgia"/>
          <w:sz w:val="24"/>
          <w:szCs w:val="24"/>
        </w:rPr>
        <w:t>,</w:t>
      </w:r>
      <w:r>
        <w:rPr>
          <w:rFonts w:ascii="Georgia" w:hAnsi="Georgia"/>
          <w:sz w:val="24"/>
          <w:szCs w:val="24"/>
        </w:rPr>
        <w:t xml:space="preserve"> experiencias de clase y observaciones de las coordinaciones,</w:t>
      </w:r>
      <w:r w:rsidRPr="00E870D1">
        <w:rPr>
          <w:rFonts w:ascii="Georgia" w:hAnsi="Georgia"/>
          <w:sz w:val="24"/>
          <w:szCs w:val="24"/>
        </w:rPr>
        <w:t xml:space="preserve"> se concluyó que sus habilidades de lectura crítica</w:t>
      </w:r>
      <w:r w:rsidR="003319BF">
        <w:rPr>
          <w:rFonts w:ascii="Georgia" w:hAnsi="Georgia"/>
          <w:sz w:val="24"/>
          <w:szCs w:val="24"/>
        </w:rPr>
        <w:t xml:space="preserve"> necesitan potenciarse o</w:t>
      </w:r>
      <w:r w:rsidRPr="00E870D1">
        <w:rPr>
          <w:rFonts w:ascii="Georgia" w:hAnsi="Georgia"/>
          <w:sz w:val="24"/>
          <w:szCs w:val="24"/>
        </w:rPr>
        <w:t xml:space="preserve"> –en quienes las han desarrollado- episódicas en el mejor de los casos.</w:t>
      </w:r>
    </w:p>
    <w:p w:rsidR="00C957CB" w:rsidRDefault="00C957CB" w:rsidP="00C957CB">
      <w:pPr>
        <w:rPr>
          <w:rFonts w:ascii="Georgia" w:hAnsi="Georgia"/>
          <w:b/>
          <w:sz w:val="24"/>
          <w:szCs w:val="24"/>
        </w:rPr>
      </w:pPr>
    </w:p>
    <w:p w:rsidR="00C957CB" w:rsidRDefault="00C957CB" w:rsidP="00C957CB">
      <w:pPr>
        <w:rPr>
          <w:rFonts w:ascii="Georgia" w:hAnsi="Georgia"/>
          <w:b/>
          <w:sz w:val="24"/>
          <w:szCs w:val="24"/>
        </w:rPr>
      </w:pPr>
      <w:r w:rsidRPr="00E870D1">
        <w:rPr>
          <w:rFonts w:ascii="Georgia" w:hAnsi="Georgia"/>
          <w:b/>
          <w:sz w:val="24"/>
          <w:szCs w:val="24"/>
        </w:rPr>
        <w:t>GRADO</w:t>
      </w:r>
      <w:r>
        <w:rPr>
          <w:rFonts w:ascii="Georgia" w:hAnsi="Georgia"/>
          <w:b/>
          <w:sz w:val="24"/>
          <w:szCs w:val="24"/>
        </w:rPr>
        <w:t xml:space="preserve">S SEXTO A </w:t>
      </w:r>
      <w:r w:rsidRPr="00E870D1">
        <w:rPr>
          <w:rFonts w:ascii="Georgia" w:hAnsi="Georgia"/>
          <w:b/>
          <w:sz w:val="24"/>
          <w:szCs w:val="24"/>
        </w:rPr>
        <w:t xml:space="preserve"> NOVENO</w:t>
      </w:r>
    </w:p>
    <w:p w:rsidR="00C957CB" w:rsidRPr="00E870D1" w:rsidRDefault="00C957CB" w:rsidP="00C957CB">
      <w:pPr>
        <w:rPr>
          <w:rFonts w:ascii="Georgia" w:hAnsi="Georgia"/>
          <w:b/>
          <w:sz w:val="24"/>
          <w:szCs w:val="24"/>
        </w:rPr>
      </w:pPr>
    </w:p>
    <w:p w:rsidR="00AB4A85" w:rsidRPr="00E870D1" w:rsidRDefault="00AB4A85" w:rsidP="00AB4A85">
      <w:pPr>
        <w:jc w:val="both"/>
        <w:rPr>
          <w:rFonts w:ascii="Georgia" w:hAnsi="Georgia"/>
          <w:b/>
          <w:sz w:val="24"/>
          <w:szCs w:val="24"/>
        </w:rPr>
      </w:pPr>
      <w:r w:rsidRPr="00E870D1">
        <w:rPr>
          <w:rFonts w:ascii="Georgia" w:hAnsi="Georgia"/>
          <w:b/>
          <w:sz w:val="24"/>
          <w:szCs w:val="24"/>
        </w:rPr>
        <w:t>METODOLOGÍA</w:t>
      </w:r>
    </w:p>
    <w:p w:rsidR="00AB4A85" w:rsidRPr="00E870D1" w:rsidRDefault="00AB4A85" w:rsidP="00AB4A85">
      <w:pPr>
        <w:jc w:val="both"/>
        <w:rPr>
          <w:rFonts w:ascii="Georgia" w:hAnsi="Georgia"/>
          <w:sz w:val="24"/>
          <w:szCs w:val="24"/>
        </w:rPr>
      </w:pPr>
      <w:r w:rsidRPr="00E870D1">
        <w:rPr>
          <w:rFonts w:ascii="Georgia" w:hAnsi="Georgia"/>
          <w:sz w:val="24"/>
          <w:szCs w:val="24"/>
        </w:rPr>
        <w:t>Teniendo en cuenta las peculiaridades del momento del desarrollo cognitivo en el que se encuentran los estudiantes, las habilidades que pueden fomentarse deben enfocarse en aquello que puedan dominar. Esto quiere decir que si bien se debe trabajar en la cimentación de procesos meta-cognitivos (diagnóstico de información necesaria para comprender un texto, evaluación de la especificidad de las fuentes de consulta en relación con el contenido), no se puede abordar con propiedad la redacción de conclusiones sintéticas ni la argumentación crítica. De este modo, el método propuesto para este nivel de formación contempla 3 momentos esenciales, llamados “claves de lectura” por propósitos prácticos: exploración de vocabulario, identificación de información familiar o conocida e información no familiar o desconocida y, por último, agrupación por fuentes probables de la información desconocida.</w:t>
      </w:r>
    </w:p>
    <w:p w:rsidR="00AB4A85" w:rsidRPr="00E870D1" w:rsidRDefault="00AB4A85" w:rsidP="00AB4A85">
      <w:pPr>
        <w:jc w:val="both"/>
        <w:rPr>
          <w:rFonts w:ascii="Georgia" w:hAnsi="Georgia"/>
          <w:sz w:val="24"/>
          <w:szCs w:val="24"/>
        </w:rPr>
      </w:pPr>
      <w:r w:rsidRPr="00E870D1">
        <w:rPr>
          <w:rFonts w:ascii="Georgia" w:hAnsi="Georgia"/>
          <w:b/>
          <w:sz w:val="24"/>
          <w:szCs w:val="24"/>
        </w:rPr>
        <w:t>CLAVE 1-</w:t>
      </w:r>
      <w:r w:rsidRPr="00E870D1">
        <w:rPr>
          <w:rFonts w:ascii="Georgia" w:hAnsi="Georgia"/>
          <w:sz w:val="24"/>
          <w:szCs w:val="24"/>
        </w:rPr>
        <w:t xml:space="preserve"> Consiste en una lectura de exploración, en la que el estudiante se enfrentará a sus limitaciones de vocabulario y se aproximará al primer nivel de </w:t>
      </w:r>
      <w:r w:rsidRPr="00E870D1">
        <w:rPr>
          <w:rFonts w:ascii="Georgia" w:hAnsi="Georgia"/>
          <w:sz w:val="24"/>
          <w:szCs w:val="24"/>
        </w:rPr>
        <w:lastRenderedPageBreak/>
        <w:t>comprensión del mismo, es decir, el nivel literal.</w:t>
      </w:r>
      <w:r w:rsidR="00C957CB">
        <w:rPr>
          <w:rFonts w:ascii="Georgia" w:hAnsi="Georgia"/>
          <w:sz w:val="24"/>
          <w:szCs w:val="24"/>
        </w:rPr>
        <w:t xml:space="preserve">  En este paso se debe sacar el vocabulario desconocido.</w:t>
      </w:r>
    </w:p>
    <w:p w:rsidR="00AB4A85" w:rsidRPr="00E870D1" w:rsidRDefault="00AB4A85" w:rsidP="00AB4A85">
      <w:pPr>
        <w:jc w:val="both"/>
        <w:rPr>
          <w:rFonts w:ascii="Georgia" w:hAnsi="Georgia"/>
          <w:sz w:val="24"/>
          <w:szCs w:val="24"/>
        </w:rPr>
      </w:pPr>
    </w:p>
    <w:p w:rsidR="00AB4A85" w:rsidRPr="00C957CB" w:rsidRDefault="00AB4A85" w:rsidP="00AB4A85">
      <w:pPr>
        <w:jc w:val="both"/>
        <w:rPr>
          <w:rFonts w:ascii="Georgia" w:hAnsi="Georgia"/>
          <w:sz w:val="24"/>
          <w:szCs w:val="24"/>
          <w:u w:val="single"/>
        </w:rPr>
      </w:pPr>
      <w:r w:rsidRPr="00E870D1">
        <w:rPr>
          <w:rFonts w:ascii="Georgia" w:hAnsi="Georgia"/>
          <w:b/>
          <w:sz w:val="24"/>
          <w:szCs w:val="24"/>
        </w:rPr>
        <w:t>CLAVE 2-</w:t>
      </w:r>
      <w:r w:rsidRPr="00E870D1">
        <w:rPr>
          <w:rFonts w:ascii="Georgia" w:hAnsi="Georgia"/>
          <w:sz w:val="24"/>
          <w:szCs w:val="24"/>
        </w:rPr>
        <w:t xml:space="preserve"> Consiste, en primera instancia, de la división del texto por párrafos y en la elaboración de 2 listas de información, a saber, información familiar o conocida (aquella que el estudiante domina y de la que puede dar cuenta de forma verbal y/o escrita) e información no familiar o desconocida (aquella de la que el estudiante no puede demostrar un buen dominio de forma verbal y/o escrita). A estas listas se las discriminará con una letra, A y B, respectivamente. Es importante para la comprensión de esta clave que el estudiante comprenda la diferencia fundamental entre </w:t>
      </w:r>
      <w:r w:rsidRPr="00C957CB">
        <w:rPr>
          <w:rFonts w:ascii="Georgia" w:hAnsi="Georgia"/>
          <w:sz w:val="24"/>
          <w:szCs w:val="24"/>
          <w:u w:val="single"/>
        </w:rPr>
        <w:t xml:space="preserve">“términos desconocidos” e “información desconocida”.    </w:t>
      </w:r>
    </w:p>
    <w:p w:rsidR="00AB4A85" w:rsidRPr="00E870D1" w:rsidRDefault="00AB4A85" w:rsidP="00AB4A85">
      <w:pPr>
        <w:jc w:val="both"/>
        <w:rPr>
          <w:rFonts w:ascii="Georgia" w:hAnsi="Georgia"/>
          <w:sz w:val="24"/>
          <w:szCs w:val="24"/>
        </w:rPr>
      </w:pPr>
      <w:r w:rsidRPr="00E870D1">
        <w:rPr>
          <w:rFonts w:ascii="Georgia" w:hAnsi="Georgia"/>
          <w:sz w:val="24"/>
          <w:szCs w:val="24"/>
        </w:rPr>
        <w:t xml:space="preserve"> </w:t>
      </w:r>
      <w:r w:rsidRPr="00E870D1">
        <w:rPr>
          <w:rFonts w:ascii="Georgia" w:hAnsi="Georgia"/>
          <w:b/>
          <w:sz w:val="24"/>
          <w:szCs w:val="24"/>
        </w:rPr>
        <w:t xml:space="preserve">CLAVE 3-  </w:t>
      </w:r>
      <w:r w:rsidRPr="00E870D1">
        <w:rPr>
          <w:rFonts w:ascii="Georgia" w:hAnsi="Georgia"/>
          <w:sz w:val="24"/>
          <w:szCs w:val="24"/>
        </w:rPr>
        <w:t xml:space="preserve">Consiste en la agrupación por fuentes probables de consulta de las listas B cuya cercanía temática posibilita el que la información en ellas contenida sea encontrada en el mismo lugar. Para facilitar esta labor, se insta a que el estudiante se haga la siguiente pregunta: ¿En qué tipo de documentación podría encontrar la información de la que no dispongo? O bien, ¿de qué temas tendría que tratar para que me sirviese? Los estudiantes deben consultar dichas fuentes y consignar en su cuaderno la información. </w:t>
      </w:r>
    </w:p>
    <w:p w:rsidR="00AB4A85" w:rsidRPr="00E870D1" w:rsidRDefault="00AB4A85" w:rsidP="00AB4A85">
      <w:pPr>
        <w:jc w:val="both"/>
        <w:rPr>
          <w:rFonts w:ascii="Georgia" w:hAnsi="Georgia"/>
          <w:sz w:val="24"/>
          <w:szCs w:val="24"/>
        </w:rPr>
      </w:pPr>
    </w:p>
    <w:p w:rsidR="00AB4A85" w:rsidRPr="00E870D1" w:rsidRDefault="00AB4A85" w:rsidP="00AB4A85">
      <w:pPr>
        <w:jc w:val="both"/>
        <w:rPr>
          <w:rFonts w:ascii="Georgia" w:hAnsi="Georgia"/>
          <w:sz w:val="24"/>
          <w:szCs w:val="24"/>
        </w:rPr>
      </w:pPr>
      <w:r w:rsidRPr="00E870D1">
        <w:rPr>
          <w:rFonts w:ascii="Georgia" w:hAnsi="Georgia"/>
          <w:b/>
          <w:sz w:val="24"/>
          <w:szCs w:val="24"/>
        </w:rPr>
        <w:t xml:space="preserve">INTEGRACIÓN- </w:t>
      </w:r>
      <w:r w:rsidRPr="00E870D1">
        <w:rPr>
          <w:rFonts w:ascii="Georgia" w:hAnsi="Georgia"/>
          <w:sz w:val="24"/>
          <w:szCs w:val="24"/>
        </w:rPr>
        <w:t>La última parte de esta estrategia de lectura, es la realización de una plenaria grupal en la que sea construye –a partir del proceso elaborado por todos- el sentido del texto hasta en sus más pequeños detalles, discriminando la intención comunicativa del mismo (aquello que pretende comunicar) y la información esencial de la que se vale para llevarla a buen término.</w:t>
      </w:r>
    </w:p>
    <w:p w:rsidR="00AB4A85" w:rsidRPr="00E870D1" w:rsidRDefault="00AB4A85" w:rsidP="00AB4A85">
      <w:pPr>
        <w:jc w:val="both"/>
        <w:rPr>
          <w:rFonts w:ascii="Georgia" w:hAnsi="Georgia"/>
          <w:b/>
          <w:sz w:val="24"/>
          <w:szCs w:val="24"/>
        </w:rPr>
      </w:pPr>
    </w:p>
    <w:p w:rsidR="00AB4A85" w:rsidRPr="00E870D1" w:rsidRDefault="00AB4A85" w:rsidP="00AB4A85">
      <w:pPr>
        <w:jc w:val="both"/>
        <w:rPr>
          <w:rFonts w:ascii="Georgia" w:hAnsi="Georgia"/>
          <w:b/>
          <w:sz w:val="24"/>
          <w:szCs w:val="24"/>
        </w:rPr>
      </w:pPr>
      <w:r w:rsidRPr="00E870D1">
        <w:rPr>
          <w:rFonts w:ascii="Georgia" w:hAnsi="Georgia"/>
          <w:b/>
          <w:sz w:val="24"/>
          <w:szCs w:val="24"/>
        </w:rPr>
        <w:t>GRADO</w:t>
      </w:r>
      <w:r>
        <w:rPr>
          <w:rFonts w:ascii="Georgia" w:hAnsi="Georgia"/>
          <w:b/>
          <w:sz w:val="24"/>
          <w:szCs w:val="24"/>
        </w:rPr>
        <w:t>S</w:t>
      </w:r>
      <w:r w:rsidRPr="00E870D1">
        <w:rPr>
          <w:rFonts w:ascii="Georgia" w:hAnsi="Georgia"/>
          <w:b/>
          <w:sz w:val="24"/>
          <w:szCs w:val="24"/>
        </w:rPr>
        <w:t xml:space="preserve"> DÉCIMO</w:t>
      </w:r>
      <w:r>
        <w:rPr>
          <w:rFonts w:ascii="Georgia" w:hAnsi="Georgia"/>
          <w:b/>
          <w:sz w:val="24"/>
          <w:szCs w:val="24"/>
        </w:rPr>
        <w:t xml:space="preserve"> Y UNDECIMO</w:t>
      </w:r>
    </w:p>
    <w:p w:rsidR="00AB4A85" w:rsidRPr="00E870D1" w:rsidRDefault="00AB4A85" w:rsidP="00AB4A85">
      <w:pPr>
        <w:ind w:left="360"/>
        <w:jc w:val="both"/>
        <w:rPr>
          <w:rFonts w:ascii="Georgia" w:hAnsi="Georgia"/>
          <w:sz w:val="24"/>
          <w:szCs w:val="24"/>
        </w:rPr>
      </w:pPr>
    </w:p>
    <w:p w:rsidR="00AB4A85" w:rsidRPr="00E870D1" w:rsidRDefault="00AB4A85" w:rsidP="00AB4A85">
      <w:pPr>
        <w:jc w:val="both"/>
        <w:rPr>
          <w:rFonts w:ascii="Georgia" w:hAnsi="Georgia"/>
          <w:b/>
          <w:sz w:val="24"/>
          <w:szCs w:val="24"/>
        </w:rPr>
      </w:pPr>
      <w:r w:rsidRPr="00E870D1">
        <w:rPr>
          <w:rFonts w:ascii="Georgia" w:hAnsi="Georgia"/>
          <w:b/>
          <w:sz w:val="24"/>
          <w:szCs w:val="24"/>
        </w:rPr>
        <w:t>METODOLOGÍA</w:t>
      </w:r>
    </w:p>
    <w:p w:rsidR="00AB4A85" w:rsidRPr="00E870D1" w:rsidRDefault="00AB4A85" w:rsidP="00AB4A85">
      <w:pPr>
        <w:jc w:val="both"/>
        <w:rPr>
          <w:rFonts w:ascii="Georgia" w:hAnsi="Georgia"/>
          <w:sz w:val="24"/>
          <w:szCs w:val="24"/>
        </w:rPr>
      </w:pPr>
      <w:r w:rsidRPr="00E870D1">
        <w:rPr>
          <w:rFonts w:ascii="Georgia" w:hAnsi="Georgia"/>
          <w:sz w:val="24"/>
          <w:szCs w:val="24"/>
        </w:rPr>
        <w:t xml:space="preserve">Considerando que los estudiantes de grado décimo se encuentran ya en la capacidad de generar conclusiones sintéticas y establecer perspectivas críticas y argumentativas en torno a un texto, se ha determinado para ellos –junto con el grado undécimo- un Nivel II, compuesto de 5 claves. El énfasis, en este caso, es el de la lectura crítica. </w:t>
      </w:r>
    </w:p>
    <w:p w:rsidR="00AB4A85" w:rsidRPr="00E870D1" w:rsidRDefault="00AB4A85" w:rsidP="00AB4A85">
      <w:pPr>
        <w:jc w:val="both"/>
        <w:rPr>
          <w:rFonts w:ascii="Georgia" w:hAnsi="Georgia"/>
          <w:sz w:val="24"/>
          <w:szCs w:val="24"/>
        </w:rPr>
      </w:pPr>
      <w:r w:rsidRPr="00E870D1">
        <w:rPr>
          <w:rFonts w:ascii="Georgia" w:hAnsi="Georgia"/>
          <w:b/>
          <w:sz w:val="24"/>
          <w:szCs w:val="24"/>
        </w:rPr>
        <w:lastRenderedPageBreak/>
        <w:t xml:space="preserve">CLAVE 1, LECTURA PRELIMINAR Y COMPRENSIÓN LITERAL: </w:t>
      </w:r>
      <w:r w:rsidRPr="00E870D1">
        <w:rPr>
          <w:rFonts w:ascii="Georgia" w:hAnsi="Georgia"/>
          <w:sz w:val="24"/>
          <w:szCs w:val="24"/>
        </w:rPr>
        <w:t>Consiste en una lectura de nivel básico, es decir, sin trascender el nivel de lo literal. Su objetivo es la identificación de vocabulario desconocido. Los estudiantes deben, pues, buscar los términos desconocidos especificando su localización por párrafo y línea y consignar su significado. Es esencial como insumo portar siempre el diccionario.</w:t>
      </w:r>
    </w:p>
    <w:p w:rsidR="00AB4A85" w:rsidRPr="00E870D1" w:rsidRDefault="00AB4A85" w:rsidP="00AB4A85">
      <w:pPr>
        <w:ind w:left="360"/>
        <w:jc w:val="both"/>
        <w:rPr>
          <w:rFonts w:ascii="Georgia" w:hAnsi="Georgia"/>
          <w:sz w:val="24"/>
          <w:szCs w:val="24"/>
        </w:rPr>
      </w:pPr>
    </w:p>
    <w:p w:rsidR="00AB4A85" w:rsidRPr="00E870D1" w:rsidRDefault="00AB4A85" w:rsidP="00AB4A85">
      <w:pPr>
        <w:jc w:val="both"/>
        <w:rPr>
          <w:rFonts w:ascii="Georgia" w:hAnsi="Georgia"/>
          <w:sz w:val="24"/>
          <w:szCs w:val="24"/>
        </w:rPr>
      </w:pPr>
      <w:r w:rsidRPr="00E870D1">
        <w:rPr>
          <w:rFonts w:ascii="Georgia" w:hAnsi="Georgia"/>
          <w:b/>
          <w:sz w:val="24"/>
          <w:szCs w:val="24"/>
        </w:rPr>
        <w:t xml:space="preserve">CLAVE 2, IDENTIFICACIÓN DE INFORMACIÓN: </w:t>
      </w:r>
      <w:r w:rsidRPr="00E870D1">
        <w:rPr>
          <w:rFonts w:ascii="Georgia" w:hAnsi="Georgia"/>
          <w:sz w:val="24"/>
          <w:szCs w:val="24"/>
        </w:rPr>
        <w:t xml:space="preserve">Consiste, en primera instancia, de la división del texto por párrafos y en la elaboración de 2 listas de información, a saber, información familiar o conocida (aquella que el estudiante domina y de la que puede dar cuenta de forma verbal y/o escrita) e información no familiar o desconocida (aquella de la que el estudiante no puede demostrar un buen dominio de forma verbal y/o escrita). A estas listas se las discriminará con una letra, A y B, respectivamente. Es importante para la comprensión de esta clave que el estudiante comprenda la diferencia fundamental entre “términos desconocidos” e “información desconocida”.    </w:t>
      </w:r>
    </w:p>
    <w:p w:rsidR="00AB4A85" w:rsidRPr="00E870D1" w:rsidRDefault="00AB4A85" w:rsidP="00AB4A85">
      <w:pPr>
        <w:jc w:val="both"/>
        <w:rPr>
          <w:rFonts w:ascii="Georgia" w:hAnsi="Georgia"/>
          <w:sz w:val="24"/>
          <w:szCs w:val="24"/>
        </w:rPr>
      </w:pPr>
    </w:p>
    <w:p w:rsidR="00AB4A85" w:rsidRPr="00E870D1" w:rsidRDefault="00AB4A85" w:rsidP="00AB4A85">
      <w:pPr>
        <w:jc w:val="both"/>
        <w:rPr>
          <w:rFonts w:ascii="Georgia" w:hAnsi="Georgia"/>
          <w:sz w:val="24"/>
          <w:szCs w:val="24"/>
        </w:rPr>
      </w:pPr>
      <w:r w:rsidRPr="00E870D1">
        <w:rPr>
          <w:rFonts w:ascii="Georgia" w:hAnsi="Georgia"/>
          <w:b/>
          <w:sz w:val="24"/>
          <w:szCs w:val="24"/>
        </w:rPr>
        <w:t xml:space="preserve">CLAVE 3, AGRUPACIÓN DE INFORMACIÓN DESCONOCIDA Y ASIGNACIÓN DE FUENTES DE CONSULTA- </w:t>
      </w:r>
      <w:r w:rsidRPr="00E870D1">
        <w:rPr>
          <w:rFonts w:ascii="Georgia" w:hAnsi="Georgia"/>
          <w:sz w:val="24"/>
          <w:szCs w:val="24"/>
        </w:rPr>
        <w:t xml:space="preserve">Consiste en la agrupación por fuentes probables de consulta de las listas B cuya cercanía temática posibilita el que la información en ellas contenida sea encontrada en el mismo lugar. Para facilitar esta labor, se insta a que el estudiante se haga la siguiente pregunta: ¿En qué tipo de documentación podría encontrar la información de la que no dispongo? O bien, ¿de qué temas tendría que tratar para que me sirviese? </w:t>
      </w:r>
    </w:p>
    <w:p w:rsidR="00AB4A85" w:rsidRPr="00E870D1" w:rsidRDefault="00AB4A85" w:rsidP="00AB4A85">
      <w:pPr>
        <w:jc w:val="both"/>
        <w:rPr>
          <w:rFonts w:ascii="Georgia" w:hAnsi="Georgia"/>
          <w:b/>
          <w:sz w:val="24"/>
          <w:szCs w:val="24"/>
        </w:rPr>
      </w:pPr>
    </w:p>
    <w:p w:rsidR="00AB4A85" w:rsidRPr="00E870D1" w:rsidRDefault="00AB4A85" w:rsidP="00AB4A85">
      <w:pPr>
        <w:jc w:val="both"/>
        <w:rPr>
          <w:rFonts w:ascii="Georgia" w:hAnsi="Georgia"/>
          <w:sz w:val="24"/>
          <w:szCs w:val="24"/>
        </w:rPr>
      </w:pPr>
      <w:r w:rsidRPr="00E870D1">
        <w:rPr>
          <w:rFonts w:ascii="Georgia" w:hAnsi="Georgia"/>
          <w:b/>
          <w:sz w:val="24"/>
          <w:szCs w:val="24"/>
        </w:rPr>
        <w:t xml:space="preserve">CLAVE 4, CONSULTA DE FUENTES- </w:t>
      </w:r>
      <w:r w:rsidRPr="00E870D1">
        <w:rPr>
          <w:rFonts w:ascii="Georgia" w:hAnsi="Georgia"/>
          <w:sz w:val="24"/>
          <w:szCs w:val="24"/>
        </w:rPr>
        <w:t>Consiste en el abordaje directo y consignación de la información previamente agrupada en la clave anterior.</w:t>
      </w:r>
    </w:p>
    <w:p w:rsidR="00AB4A85" w:rsidRPr="00E870D1" w:rsidRDefault="00AB4A85" w:rsidP="00AB4A85">
      <w:pPr>
        <w:jc w:val="both"/>
        <w:rPr>
          <w:rFonts w:ascii="Georgia" w:hAnsi="Georgia"/>
          <w:b/>
          <w:sz w:val="24"/>
          <w:szCs w:val="24"/>
        </w:rPr>
      </w:pPr>
    </w:p>
    <w:p w:rsidR="00AB4A85" w:rsidRPr="00E870D1" w:rsidRDefault="00AB4A85" w:rsidP="00AB4A85">
      <w:pPr>
        <w:jc w:val="both"/>
        <w:rPr>
          <w:rFonts w:ascii="Georgia" w:hAnsi="Georgia"/>
          <w:sz w:val="24"/>
          <w:szCs w:val="24"/>
        </w:rPr>
      </w:pPr>
      <w:r w:rsidRPr="00E870D1">
        <w:rPr>
          <w:rFonts w:ascii="Georgia" w:hAnsi="Georgia"/>
          <w:b/>
          <w:sz w:val="24"/>
          <w:szCs w:val="24"/>
        </w:rPr>
        <w:t xml:space="preserve">CLAVE 5, SÍNTESIS- </w:t>
      </w:r>
      <w:r w:rsidRPr="00E870D1">
        <w:rPr>
          <w:rFonts w:ascii="Georgia" w:hAnsi="Georgia"/>
          <w:sz w:val="24"/>
          <w:szCs w:val="24"/>
        </w:rPr>
        <w:t>La síntesis se construye escribiendo afirmaciones que luego son argumentadas y soportadas (especialmente en relación con lo hecho en la clave 4). Tales afirmaciones deben corresponder a aquellas ideas fundamentales que quiere comunicarnos el texto. Se incluye un breve comentario que corresponda a la apreciación personal que usted como lector ha tenido del texto. Esta posición personal también debe ser argumentada.</w:t>
      </w:r>
    </w:p>
    <w:p w:rsidR="00AB4A85" w:rsidRPr="00E870D1" w:rsidRDefault="00AB4A85" w:rsidP="00AB4A85">
      <w:pPr>
        <w:jc w:val="both"/>
        <w:rPr>
          <w:rFonts w:ascii="Georgia" w:hAnsi="Georgia"/>
          <w:sz w:val="24"/>
          <w:szCs w:val="24"/>
        </w:rPr>
      </w:pPr>
      <w:r w:rsidRPr="00E870D1">
        <w:rPr>
          <w:rFonts w:ascii="Georgia" w:hAnsi="Georgia"/>
          <w:b/>
          <w:sz w:val="24"/>
          <w:szCs w:val="24"/>
        </w:rPr>
        <w:t>Errores comunes-</w:t>
      </w:r>
      <w:r w:rsidRPr="00E870D1">
        <w:rPr>
          <w:rFonts w:ascii="Georgia" w:hAnsi="Georgia"/>
          <w:sz w:val="24"/>
          <w:szCs w:val="24"/>
        </w:rPr>
        <w:t xml:space="preserve"> No organizar apropiadamente la información, vocabulario mal utilizado, no argumentar lo suficiente las afirmaciones.</w:t>
      </w:r>
    </w:p>
    <w:p w:rsidR="00AB4A85" w:rsidRPr="00E870D1" w:rsidRDefault="00AB4A85" w:rsidP="00AB4A85">
      <w:pPr>
        <w:jc w:val="both"/>
        <w:rPr>
          <w:rFonts w:ascii="Georgia" w:hAnsi="Georgia"/>
          <w:sz w:val="24"/>
          <w:szCs w:val="24"/>
        </w:rPr>
      </w:pPr>
      <w:r w:rsidRPr="00E870D1">
        <w:rPr>
          <w:rFonts w:ascii="Georgia" w:hAnsi="Georgia"/>
          <w:b/>
          <w:sz w:val="24"/>
          <w:szCs w:val="24"/>
        </w:rPr>
        <w:lastRenderedPageBreak/>
        <w:t>Algunos aciertos-</w:t>
      </w:r>
      <w:r w:rsidRPr="00E870D1">
        <w:rPr>
          <w:rFonts w:ascii="Georgia" w:hAnsi="Georgia"/>
          <w:sz w:val="24"/>
          <w:szCs w:val="24"/>
        </w:rPr>
        <w:t xml:space="preserve"> Utilizar la información consul</w:t>
      </w:r>
      <w:r>
        <w:rPr>
          <w:rFonts w:ascii="Georgia" w:hAnsi="Georgia"/>
          <w:sz w:val="24"/>
          <w:szCs w:val="24"/>
        </w:rPr>
        <w:t>tada pero no de forma literal, priorizar la</w:t>
      </w:r>
      <w:r w:rsidRPr="00E870D1">
        <w:rPr>
          <w:rFonts w:ascii="Georgia" w:hAnsi="Georgia"/>
          <w:sz w:val="24"/>
          <w:szCs w:val="24"/>
        </w:rPr>
        <w:t xml:space="preserve"> información pertinente, demostrar dominio del tema</w:t>
      </w:r>
      <w:r>
        <w:rPr>
          <w:rFonts w:ascii="Georgia" w:hAnsi="Georgia"/>
          <w:sz w:val="24"/>
          <w:szCs w:val="24"/>
        </w:rPr>
        <w:t xml:space="preserve"> sin recurrir a la simple paráfrasis, a</w:t>
      </w:r>
      <w:r w:rsidRPr="00E870D1">
        <w:rPr>
          <w:rFonts w:ascii="Georgia" w:hAnsi="Georgia"/>
          <w:sz w:val="24"/>
          <w:szCs w:val="24"/>
        </w:rPr>
        <w:t>rgumentar</w:t>
      </w:r>
      <w:r>
        <w:rPr>
          <w:rFonts w:ascii="Georgia" w:hAnsi="Georgia"/>
          <w:sz w:val="24"/>
          <w:szCs w:val="24"/>
        </w:rPr>
        <w:t xml:space="preserve"> las</w:t>
      </w:r>
      <w:r w:rsidRPr="00E870D1">
        <w:rPr>
          <w:rFonts w:ascii="Georgia" w:hAnsi="Georgia"/>
          <w:sz w:val="24"/>
          <w:szCs w:val="24"/>
        </w:rPr>
        <w:t xml:space="preserve"> afirmaciones, agrupar aspectos importantes del texto</w:t>
      </w:r>
      <w:r>
        <w:rPr>
          <w:rFonts w:ascii="Georgia" w:hAnsi="Georgia"/>
          <w:sz w:val="24"/>
          <w:szCs w:val="24"/>
        </w:rPr>
        <w:t xml:space="preserve"> según su relación con la intención comunicativa del mismo</w:t>
      </w:r>
      <w:r w:rsidRPr="00E870D1">
        <w:rPr>
          <w:rFonts w:ascii="Georgia" w:hAnsi="Georgia"/>
          <w:sz w:val="24"/>
          <w:szCs w:val="24"/>
        </w:rPr>
        <w:t>.</w:t>
      </w:r>
    </w:p>
    <w:p w:rsidR="00AB4A85" w:rsidRPr="00E870D1" w:rsidRDefault="00AB4A85" w:rsidP="00AB4A85">
      <w:pPr>
        <w:jc w:val="both"/>
        <w:rPr>
          <w:rFonts w:ascii="Georgia" w:hAnsi="Georgia"/>
          <w:b/>
          <w:sz w:val="24"/>
          <w:szCs w:val="24"/>
        </w:rPr>
      </w:pPr>
      <w:r w:rsidRPr="00E870D1">
        <w:rPr>
          <w:rFonts w:ascii="Georgia" w:hAnsi="Georgia"/>
          <w:b/>
          <w:sz w:val="24"/>
          <w:szCs w:val="24"/>
        </w:rPr>
        <w:t>Evaluación Permanente:</w:t>
      </w:r>
      <w:r w:rsidRPr="00E870D1">
        <w:rPr>
          <w:rFonts w:ascii="Georgia" w:hAnsi="Georgia"/>
          <w:sz w:val="24"/>
          <w:szCs w:val="24"/>
        </w:rPr>
        <w:t xml:space="preserve"> El objetivo es generar en los estudiantes la necesaria habituación y necesidad de efectuar una lectura analítica siempre y fomentar el manejo adecuado de fuentes de información.</w:t>
      </w:r>
    </w:p>
    <w:p w:rsidR="00AB4A85" w:rsidRDefault="00AB4A85">
      <w:pPr>
        <w:rPr>
          <w:sz w:val="24"/>
          <w:szCs w:val="24"/>
        </w:rPr>
      </w:pPr>
    </w:p>
    <w:p w:rsidR="00B97310" w:rsidRPr="00B97310" w:rsidRDefault="00B97310">
      <w:pPr>
        <w:rPr>
          <w:sz w:val="24"/>
          <w:szCs w:val="24"/>
        </w:rPr>
      </w:pPr>
    </w:p>
    <w:sectPr w:rsidR="00B97310" w:rsidRPr="00B97310" w:rsidSect="000A587C">
      <w:head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D54" w:rsidRDefault="00917D54" w:rsidP="00AF12BE">
      <w:pPr>
        <w:spacing w:after="0" w:line="240" w:lineRule="auto"/>
      </w:pPr>
      <w:r>
        <w:separator/>
      </w:r>
    </w:p>
  </w:endnote>
  <w:endnote w:type="continuationSeparator" w:id="0">
    <w:p w:rsidR="00917D54" w:rsidRDefault="00917D54" w:rsidP="00AF12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D54" w:rsidRDefault="00917D54" w:rsidP="00AF12BE">
      <w:pPr>
        <w:spacing w:after="0" w:line="240" w:lineRule="auto"/>
      </w:pPr>
      <w:r>
        <w:separator/>
      </w:r>
    </w:p>
  </w:footnote>
  <w:footnote w:type="continuationSeparator" w:id="0">
    <w:p w:rsidR="00917D54" w:rsidRDefault="00917D54" w:rsidP="00AF12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BE" w:rsidRPr="004D3054" w:rsidRDefault="00AF12BE" w:rsidP="00AF12BE">
    <w:pPr>
      <w:spacing w:after="0"/>
      <w:jc w:val="center"/>
      <w:rPr>
        <w:rFonts w:ascii="Georgia" w:hAnsi="Georgia"/>
        <w:b/>
        <w:sz w:val="28"/>
        <w:szCs w:val="28"/>
      </w:rPr>
    </w:pPr>
    <w:r>
      <w:rPr>
        <w:noProof/>
        <w:sz w:val="28"/>
        <w:szCs w:val="28"/>
        <w:lang w:val="es-CO" w:eastAsia="es-CO"/>
      </w:rPr>
      <w:drawing>
        <wp:anchor distT="0" distB="0" distL="114300" distR="114300" simplePos="0" relativeHeight="251659264" behindDoc="0" locked="0" layoutInCell="1" allowOverlap="1">
          <wp:simplePos x="0" y="0"/>
          <wp:positionH relativeFrom="column">
            <wp:posOffset>5434965</wp:posOffset>
          </wp:positionH>
          <wp:positionV relativeFrom="paragraph">
            <wp:posOffset>-297180</wp:posOffset>
          </wp:positionV>
          <wp:extent cx="828675" cy="828675"/>
          <wp:effectExtent l="19050" t="0" r="9525" b="0"/>
          <wp:wrapSquare wrapText="bothSides"/>
          <wp:docPr id="1" name="Imagen 1" descr="G:\EFQM Committed to excellenc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FQM Committed to excellence New.jpg"/>
                  <pic:cNvPicPr>
                    <a:picLocks noChangeAspect="1" noChangeArrowheads="1"/>
                  </pic:cNvPicPr>
                </pic:nvPicPr>
                <pic:blipFill>
                  <a:blip r:embed="rId1"/>
                  <a:srcRect/>
                  <a:stretch>
                    <a:fillRect/>
                  </a:stretch>
                </pic:blipFill>
                <pic:spPr bwMode="auto">
                  <a:xfrm>
                    <a:off x="0" y="0"/>
                    <a:ext cx="828675" cy="828675"/>
                  </a:xfrm>
                  <a:prstGeom prst="rect">
                    <a:avLst/>
                  </a:prstGeom>
                  <a:noFill/>
                  <a:ln w="9525">
                    <a:noFill/>
                    <a:miter lim="800000"/>
                    <a:headEnd/>
                    <a:tailEnd/>
                  </a:ln>
                </pic:spPr>
              </pic:pic>
            </a:graphicData>
          </a:graphic>
        </wp:anchor>
      </w:drawing>
    </w:r>
    <w:r>
      <w:rPr>
        <w:noProof/>
        <w:sz w:val="28"/>
        <w:szCs w:val="28"/>
        <w:lang w:val="es-CO" w:eastAsia="es-CO"/>
      </w:rPr>
      <w:drawing>
        <wp:anchor distT="0" distB="0" distL="114300" distR="114300" simplePos="0" relativeHeight="251660288" behindDoc="0" locked="0" layoutInCell="1" allowOverlap="1">
          <wp:simplePos x="0" y="0"/>
          <wp:positionH relativeFrom="column">
            <wp:posOffset>-708660</wp:posOffset>
          </wp:positionH>
          <wp:positionV relativeFrom="paragraph">
            <wp:posOffset>-354330</wp:posOffset>
          </wp:positionV>
          <wp:extent cx="838200" cy="838200"/>
          <wp:effectExtent l="19050" t="0" r="0" b="0"/>
          <wp:wrapSquare wrapText="bothSides"/>
          <wp:docPr id="2" name="Imagen 1" descr="C:\Documents and Settings\Soporte\Configuración local\Temp\Logo Nuevo COS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porte\Configuración local\Temp\Logo Nuevo COSFA.jpg"/>
                  <pic:cNvPicPr>
                    <a:picLocks noChangeAspect="1" noChangeArrowheads="1"/>
                  </pic:cNvPicPr>
                </pic:nvPicPr>
                <pic:blipFill>
                  <a:blip r:embed="rId2"/>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Pr="004D3054">
      <w:rPr>
        <w:b/>
        <w:noProof/>
        <w:sz w:val="28"/>
        <w:szCs w:val="28"/>
      </w:rPr>
      <w:t>Orden de Hermanos Menores Capuchinos</w:t>
    </w:r>
  </w:p>
  <w:p w:rsidR="00AF12BE" w:rsidRPr="004D3054" w:rsidRDefault="00AF12BE" w:rsidP="00AF12BE">
    <w:pPr>
      <w:spacing w:after="0"/>
      <w:jc w:val="center"/>
      <w:rPr>
        <w:rFonts w:ascii="Georgia" w:hAnsi="Georgia"/>
        <w:b/>
        <w:sz w:val="32"/>
        <w:szCs w:val="32"/>
      </w:rPr>
    </w:pPr>
    <w:r w:rsidRPr="004D3054">
      <w:rPr>
        <w:rFonts w:ascii="Georgia" w:hAnsi="Georgia"/>
        <w:b/>
        <w:sz w:val="32"/>
        <w:szCs w:val="32"/>
      </w:rPr>
      <w:t>Colegio San Francisco de Asís</w:t>
    </w:r>
  </w:p>
  <w:p w:rsidR="00AF12BE" w:rsidRPr="004D3054" w:rsidRDefault="00AF12BE" w:rsidP="00AF12BE">
    <w:pPr>
      <w:spacing w:after="0"/>
      <w:jc w:val="center"/>
      <w:rPr>
        <w:rFonts w:ascii="Georgia" w:hAnsi="Georgia"/>
        <w:sz w:val="16"/>
        <w:szCs w:val="16"/>
      </w:rPr>
    </w:pPr>
    <w:r w:rsidRPr="004D3054">
      <w:rPr>
        <w:rFonts w:ascii="Georgia" w:hAnsi="Georgia"/>
        <w:sz w:val="16"/>
        <w:szCs w:val="16"/>
      </w:rPr>
      <w:t>Resolución No. 4211.2.21.3506 del 29 de junio de 2006 -  NIT. 805006012-6</w:t>
    </w:r>
  </w:p>
  <w:p w:rsidR="00AF12BE" w:rsidRPr="00AF12BE" w:rsidRDefault="00AF12BE" w:rsidP="00AF12BE">
    <w:pPr>
      <w:spacing w:after="0"/>
      <w:jc w:val="center"/>
      <w:rPr>
        <w:rFonts w:ascii="Georgia" w:hAnsi="Georgia"/>
        <w:sz w:val="16"/>
        <w:szCs w:val="16"/>
      </w:rPr>
    </w:pPr>
    <w:r w:rsidRPr="004D3054">
      <w:rPr>
        <w:rFonts w:ascii="Georgia" w:hAnsi="Georgia"/>
        <w:sz w:val="16"/>
        <w:szCs w:val="16"/>
      </w:rPr>
      <w:t>Registro Educativo No. 1A009025  -  DANE No. 376001000543  -  CÓDIGO ICFES 017319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8F1E3E"/>
    <w:multiLevelType w:val="hybridMultilevel"/>
    <w:tmpl w:val="E8524A06"/>
    <w:lvl w:ilvl="0" w:tplc="384656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F12BE"/>
    <w:rsid w:val="0008570D"/>
    <w:rsid w:val="000A587C"/>
    <w:rsid w:val="00262CCC"/>
    <w:rsid w:val="003319BF"/>
    <w:rsid w:val="005B3765"/>
    <w:rsid w:val="0061125C"/>
    <w:rsid w:val="00802695"/>
    <w:rsid w:val="00917D54"/>
    <w:rsid w:val="00AB4A85"/>
    <w:rsid w:val="00AF12BE"/>
    <w:rsid w:val="00B97310"/>
    <w:rsid w:val="00C275F5"/>
    <w:rsid w:val="00C85131"/>
    <w:rsid w:val="00C957CB"/>
    <w:rsid w:val="00EE444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A8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1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12BE"/>
  </w:style>
  <w:style w:type="paragraph" w:styleId="Piedepgina">
    <w:name w:val="footer"/>
    <w:basedOn w:val="Normal"/>
    <w:link w:val="PiedepginaCar"/>
    <w:uiPriority w:val="99"/>
    <w:semiHidden/>
    <w:unhideWhenUsed/>
    <w:rsid w:val="00AF1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F12BE"/>
  </w:style>
  <w:style w:type="paragraph" w:styleId="Textodeglobo">
    <w:name w:val="Balloon Text"/>
    <w:basedOn w:val="Normal"/>
    <w:link w:val="TextodegloboCar"/>
    <w:uiPriority w:val="99"/>
    <w:semiHidden/>
    <w:unhideWhenUsed/>
    <w:rsid w:val="00AF12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12BE"/>
    <w:rPr>
      <w:rFonts w:ascii="Tahoma" w:hAnsi="Tahoma" w:cs="Tahoma"/>
      <w:sz w:val="16"/>
      <w:szCs w:val="16"/>
    </w:rPr>
  </w:style>
  <w:style w:type="paragraph" w:styleId="Prrafodelista">
    <w:name w:val="List Paragraph"/>
    <w:basedOn w:val="Normal"/>
    <w:uiPriority w:val="34"/>
    <w:qFormat/>
    <w:rsid w:val="00B9731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1034</Words>
  <Characters>5691</Characters>
  <Application>Microsoft Office Word</Application>
  <DocSecurity>4</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cosfa</Company>
  <LinksUpToDate>false</LinksUpToDate>
  <CharactersWithSpaces>6712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cosfa</dc:creator>
  <cp:keywords/>
  <dc:description/>
  <cp:lastModifiedBy>Academico</cp:lastModifiedBy>
  <cp:revision>2</cp:revision>
  <dcterms:created xsi:type="dcterms:W3CDTF">2012-11-28T21:12:00Z</dcterms:created>
  <dcterms:modified xsi:type="dcterms:W3CDTF">2012-11-28T21:12:00Z</dcterms:modified>
</cp:coreProperties>
</file>